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6223" w14:textId="7FB6E421" w:rsidR="006302AF" w:rsidRPr="006302AF" w:rsidRDefault="006302AF" w:rsidP="006302AF">
      <w:pPr>
        <w:jc w:val="right"/>
        <w:rPr>
          <w:rFonts w:ascii="MS PMincho" w:eastAsia="MS PMincho" w:hAnsi="MS PMincho"/>
          <w:color w:val="A6A6A6" w:themeColor="background1" w:themeShade="A6"/>
          <w:sz w:val="21"/>
          <w:szCs w:val="21"/>
        </w:rPr>
      </w:pPr>
      <w:bookmarkStart w:id="0" w:name="_GoBack"/>
      <w:bookmarkEnd w:id="0"/>
    </w:p>
    <w:p w14:paraId="24AC9C77" w14:textId="423C6D2C" w:rsidR="00520716" w:rsidRPr="006D0F30" w:rsidRDefault="009C3712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280"/>
          <w:tab w:val="left" w:pos="8641"/>
        </w:tabs>
      </w:pPr>
      <w:r w:rsidRPr="006D0F30">
        <w:t xml:space="preserve">Date: </w:t>
      </w:r>
      <w:r w:rsidR="007C75B0">
        <w:tab/>
      </w:r>
      <w:r w:rsidR="004928C4">
        <w:t>February 24, 2020</w:t>
      </w:r>
    </w:p>
    <w:p w14:paraId="0CFB41D2" w14:textId="77777777" w:rsidR="00520716" w:rsidRPr="006D0F30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280"/>
          <w:tab w:val="left" w:pos="8641"/>
        </w:tabs>
      </w:pPr>
    </w:p>
    <w:p w14:paraId="228E6933" w14:textId="3B72E809" w:rsidR="00520716" w:rsidRPr="006D0F30" w:rsidRDefault="004928C4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280"/>
          <w:tab w:val="left" w:pos="8641"/>
        </w:tabs>
      </w:pPr>
      <w:r>
        <w:t>To:</w:t>
      </w:r>
      <w:r w:rsidR="00520716" w:rsidRPr="006D0F30">
        <w:tab/>
      </w:r>
      <w:r w:rsidR="007C75B0">
        <w:t>Heather Ca</w:t>
      </w:r>
      <w:r w:rsidR="009170AD">
        <w:t>m</w:t>
      </w:r>
      <w:r w:rsidR="007C75B0">
        <w:t>y</w:t>
      </w:r>
      <w:r w:rsidR="009170AD">
        <w:t>n</w:t>
      </w:r>
      <w:r w:rsidR="00520716" w:rsidRPr="006D0F30">
        <w:tab/>
      </w:r>
    </w:p>
    <w:p w14:paraId="4C6698F3" w14:textId="77777777" w:rsidR="00520716" w:rsidRPr="006D0F30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p w14:paraId="170690CD" w14:textId="23350AE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  <w:rPr>
          <w:b/>
        </w:rPr>
      </w:pPr>
      <w:r w:rsidRPr="006D0F30">
        <w:t xml:space="preserve">Re: </w:t>
      </w:r>
      <w:r w:rsidR="007C75B0">
        <w:tab/>
      </w:r>
      <w:r w:rsidR="004928C4">
        <w:t>Product Quality</w:t>
      </w:r>
    </w:p>
    <w:p w14:paraId="71EDB8E0" w14:textId="7777777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  <w:rPr>
          <w:b/>
        </w:rPr>
      </w:pPr>
    </w:p>
    <w:p w14:paraId="47DA5040" w14:textId="16272F73" w:rsidR="00520716" w:rsidRDefault="00E20E80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 xml:space="preserve">Dear </w:t>
      </w:r>
      <w:r w:rsidR="009170AD">
        <w:t>Heather</w:t>
      </w:r>
      <w:r>
        <w:t>:</w:t>
      </w:r>
    </w:p>
    <w:p w14:paraId="1D45903A" w14:textId="7777777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p w14:paraId="7CE3F4E9" w14:textId="24686138" w:rsidR="0099274C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 xml:space="preserve">We are contacting you today to </w:t>
      </w:r>
      <w:r w:rsidR="004928C4">
        <w:t>inform</w:t>
      </w:r>
      <w:r>
        <w:t xml:space="preserve"> you that Ajinomoto Food</w:t>
      </w:r>
      <w:r w:rsidR="007F2310">
        <w:t>s North America, Inc. (AFNA)</w:t>
      </w:r>
      <w:r>
        <w:t xml:space="preserve"> </w:t>
      </w:r>
      <w:r w:rsidR="004928C4">
        <w:t>has identified a quality non-conformance with one product</w:t>
      </w:r>
      <w:r w:rsidR="00E731AC">
        <w:t>, from one date code,</w:t>
      </w:r>
      <w:r w:rsidR="004928C4">
        <w:t xml:space="preserve"> that you receive</w:t>
      </w:r>
      <w:r w:rsidR="00292C3A">
        <w:t>d</w:t>
      </w:r>
      <w:r w:rsidR="007F2310">
        <w:t xml:space="preserve">. </w:t>
      </w:r>
      <w:r w:rsidR="004928C4">
        <w:t>We ask that you discontinue sale and use of the</w:t>
      </w:r>
      <w:r w:rsidR="003C4391">
        <w:t xml:space="preserve"> date code identified below </w:t>
      </w:r>
      <w:r w:rsidR="004928C4">
        <w:t>to prevent customer dissatisfaction with the performance</w:t>
      </w:r>
      <w:r w:rsidR="0099274C">
        <w:t xml:space="preserve">. </w:t>
      </w:r>
    </w:p>
    <w:p w14:paraId="7E8CAB48" w14:textId="77777777" w:rsidR="0099274C" w:rsidRDefault="0099274C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p w14:paraId="10BAC6E8" w14:textId="50378F98" w:rsidR="00520716" w:rsidRDefault="004928C4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>The product in question is Golden Tiger Vegetable Fried Rice, Item Number 5654390 from date code 1659331</w:t>
      </w:r>
      <w:r w:rsidR="00520716">
        <w:t>.</w:t>
      </w:r>
      <w:r>
        <w:t xml:space="preserve"> The date code can be found on the shipping case and on the printed bag.</w:t>
      </w:r>
      <w:r w:rsidR="00C15B12">
        <w:t xml:space="preserve"> </w:t>
      </w:r>
    </w:p>
    <w:p w14:paraId="686D70D8" w14:textId="7777777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610"/>
        <w:gridCol w:w="2340"/>
        <w:gridCol w:w="1350"/>
        <w:gridCol w:w="1262"/>
      </w:tblGrid>
      <w:tr w:rsidR="00AC18E0" w14:paraId="28584FC3" w14:textId="77777777" w:rsidTr="00AC18E0">
        <w:tc>
          <w:tcPr>
            <w:tcW w:w="1075" w:type="dxa"/>
            <w:shd w:val="clear" w:color="auto" w:fill="auto"/>
          </w:tcPr>
          <w:p w14:paraId="498F0202" w14:textId="42CF13BE" w:rsidR="00F335CA" w:rsidRPr="003029BF" w:rsidRDefault="00F335CA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  <w:rPr>
                <w:b/>
              </w:rPr>
            </w:pPr>
            <w:r w:rsidRPr="003029BF">
              <w:rPr>
                <w:b/>
              </w:rPr>
              <w:t>Item Number</w:t>
            </w:r>
          </w:p>
        </w:tc>
        <w:tc>
          <w:tcPr>
            <w:tcW w:w="2610" w:type="dxa"/>
          </w:tcPr>
          <w:p w14:paraId="550FFBE5" w14:textId="2AF45CEA" w:rsidR="00F335CA" w:rsidRPr="003029BF" w:rsidRDefault="00F335CA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  <w:rPr>
                <w:b/>
              </w:rPr>
            </w:pPr>
            <w:r>
              <w:rPr>
                <w:b/>
              </w:rPr>
              <w:t>GTIN</w:t>
            </w:r>
          </w:p>
        </w:tc>
        <w:tc>
          <w:tcPr>
            <w:tcW w:w="2340" w:type="dxa"/>
            <w:shd w:val="clear" w:color="auto" w:fill="auto"/>
          </w:tcPr>
          <w:p w14:paraId="0E4CE404" w14:textId="5D2E5216" w:rsidR="00F335CA" w:rsidRPr="003029BF" w:rsidRDefault="00F335CA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  <w:rPr>
                <w:b/>
              </w:rPr>
            </w:pPr>
            <w:r w:rsidRPr="003029BF">
              <w:rPr>
                <w:b/>
              </w:rPr>
              <w:t>Description</w:t>
            </w:r>
          </w:p>
        </w:tc>
        <w:tc>
          <w:tcPr>
            <w:tcW w:w="1350" w:type="dxa"/>
          </w:tcPr>
          <w:p w14:paraId="36D42666" w14:textId="51546C6F" w:rsidR="00F335CA" w:rsidRPr="003029BF" w:rsidRDefault="00F335CA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  <w:rPr>
                <w:b/>
              </w:rPr>
            </w:pPr>
            <w:r w:rsidRPr="003029BF">
              <w:rPr>
                <w:b/>
              </w:rPr>
              <w:t>Date Code</w:t>
            </w:r>
          </w:p>
        </w:tc>
        <w:tc>
          <w:tcPr>
            <w:tcW w:w="1262" w:type="dxa"/>
          </w:tcPr>
          <w:p w14:paraId="1A6C6424" w14:textId="1EFC75FB" w:rsidR="00F335CA" w:rsidRPr="003029BF" w:rsidRDefault="00F335CA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  <w:rPr>
                <w:b/>
              </w:rPr>
            </w:pPr>
            <w:r>
              <w:rPr>
                <w:b/>
              </w:rPr>
              <w:t>Quantity Shipped</w:t>
            </w:r>
          </w:p>
        </w:tc>
      </w:tr>
      <w:tr w:rsidR="00AC18E0" w14:paraId="4BF8A251" w14:textId="77777777" w:rsidTr="00AC18E0">
        <w:tc>
          <w:tcPr>
            <w:tcW w:w="1075" w:type="dxa"/>
            <w:shd w:val="clear" w:color="auto" w:fill="auto"/>
          </w:tcPr>
          <w:p w14:paraId="5EF8AF0D" w14:textId="6EAE7494" w:rsidR="00F335CA" w:rsidRDefault="00F335CA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</w:pPr>
            <w:r>
              <w:t>5654390</w:t>
            </w:r>
          </w:p>
        </w:tc>
        <w:tc>
          <w:tcPr>
            <w:tcW w:w="2610" w:type="dxa"/>
          </w:tcPr>
          <w:p w14:paraId="57337B13" w14:textId="0518A9F4" w:rsidR="00F335CA" w:rsidRDefault="00AC18E0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</w:pPr>
            <w:r>
              <w:t>EDI – 007636656543</w:t>
            </w:r>
          </w:p>
          <w:p w14:paraId="3886505F" w14:textId="324D0CCB" w:rsidR="00AC18E0" w:rsidRDefault="00AC18E0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</w:pPr>
            <w:r>
              <w:t>Case – 10076366565436</w:t>
            </w:r>
          </w:p>
          <w:p w14:paraId="569BB482" w14:textId="03EB2698" w:rsidR="00AC18E0" w:rsidRDefault="00AC18E0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</w:pPr>
            <w:r>
              <w:t>Each - 076366565439</w:t>
            </w:r>
          </w:p>
        </w:tc>
        <w:tc>
          <w:tcPr>
            <w:tcW w:w="2340" w:type="dxa"/>
            <w:shd w:val="clear" w:color="auto" w:fill="auto"/>
          </w:tcPr>
          <w:p w14:paraId="05605CF1" w14:textId="613F5B3A" w:rsidR="00F335CA" w:rsidRDefault="00F335CA" w:rsidP="003D753E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</w:pPr>
            <w:r>
              <w:t>Golden Tiger Vegetable Fried Rice</w:t>
            </w:r>
          </w:p>
        </w:tc>
        <w:tc>
          <w:tcPr>
            <w:tcW w:w="1350" w:type="dxa"/>
          </w:tcPr>
          <w:p w14:paraId="5CDA4D82" w14:textId="7AACA548" w:rsidR="00F335CA" w:rsidRDefault="00F335CA" w:rsidP="00E20E80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</w:pPr>
            <w:r>
              <w:t>1659331</w:t>
            </w:r>
          </w:p>
        </w:tc>
        <w:tc>
          <w:tcPr>
            <w:tcW w:w="1262" w:type="dxa"/>
          </w:tcPr>
          <w:p w14:paraId="011C564C" w14:textId="4C4DC386" w:rsidR="00F335CA" w:rsidRPr="00D541FA" w:rsidRDefault="00F335CA" w:rsidP="00E20E80">
            <w:pPr>
              <w:pStyle w:val="DefaultText"/>
              <w:tabs>
                <w:tab w:val="left" w:pos="719"/>
                <w:tab w:val="left" w:pos="1440"/>
                <w:tab w:val="left" w:pos="2164"/>
                <w:tab w:val="left" w:pos="2859"/>
                <w:tab w:val="left" w:pos="3591"/>
                <w:tab w:val="left" w:pos="4323"/>
                <w:tab w:val="left" w:pos="5037"/>
                <w:tab w:val="left" w:pos="5769"/>
                <w:tab w:val="left" w:pos="6501"/>
                <w:tab w:val="left" w:pos="7196"/>
                <w:tab w:val="left" w:pos="7928"/>
                <w:tab w:val="left" w:pos="8641"/>
              </w:tabs>
            </w:pPr>
            <w:r>
              <w:t xml:space="preserve"> </w:t>
            </w:r>
          </w:p>
        </w:tc>
      </w:tr>
    </w:tbl>
    <w:p w14:paraId="7C64652F" w14:textId="77777777" w:rsidR="00BB6E02" w:rsidRDefault="00BB6E02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p w14:paraId="0095884F" w14:textId="127EA43B" w:rsidR="0099274C" w:rsidRDefault="0099274C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 xml:space="preserve">In addition to discontinuing sales, we ask that you dispose of the </w:t>
      </w:r>
      <w:r w:rsidR="003C4391">
        <w:t xml:space="preserve">above date code </w:t>
      </w:r>
      <w:r>
        <w:t>in a manner that will assure it cannot be consumed. As product is disposed, we ask that you p</w:t>
      </w:r>
      <w:r w:rsidR="00FA31B6">
        <w:t xml:space="preserve">repare </w:t>
      </w:r>
      <w:r w:rsidR="00520716">
        <w:t xml:space="preserve">the attached </w:t>
      </w:r>
      <w:r w:rsidR="00D541FA">
        <w:t xml:space="preserve">Certificate </w:t>
      </w:r>
      <w:r w:rsidR="00520716">
        <w:t>of D</w:t>
      </w:r>
      <w:r w:rsidR="00BB5F1C">
        <w:t>isposal</w:t>
      </w:r>
      <w:r w:rsidR="00520716">
        <w:t xml:space="preserve"> to verify </w:t>
      </w:r>
      <w:r w:rsidR="005226A2">
        <w:t>the quantity</w:t>
      </w:r>
      <w:r>
        <w:t xml:space="preserve"> of product disposed. Please return this form to your sales representative so that we may process the disposal for the appropriate credit or reimbursement</w:t>
      </w:r>
      <w:r w:rsidR="00520716">
        <w:t>.</w:t>
      </w:r>
      <w:r>
        <w:t xml:space="preserve"> </w:t>
      </w:r>
    </w:p>
    <w:p w14:paraId="6B7A2C4F" w14:textId="77777777" w:rsidR="0099274C" w:rsidRDefault="0099274C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p w14:paraId="741D7169" w14:textId="3ED4A063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 xml:space="preserve">We apologize for any inconvenience this may have caused </w:t>
      </w:r>
      <w:r w:rsidR="0099274C">
        <w:t xml:space="preserve">you and your customers. We </w:t>
      </w:r>
      <w:r>
        <w:t>appreciate your understanding as we carry out this process</w:t>
      </w:r>
      <w:r w:rsidR="0099274C">
        <w:t xml:space="preserve"> to assure </w:t>
      </w:r>
      <w:r w:rsidR="00BB5F1C">
        <w:t>our</w:t>
      </w:r>
      <w:r w:rsidR="0099274C">
        <w:t xml:space="preserve"> commitment to quality performance of our products</w:t>
      </w:r>
      <w:r>
        <w:t>.</w:t>
      </w:r>
    </w:p>
    <w:p w14:paraId="2894D1E4" w14:textId="4902CF1D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 xml:space="preserve"> </w:t>
      </w:r>
    </w:p>
    <w:p w14:paraId="0BD0623B" w14:textId="77777777" w:rsidR="0099274C" w:rsidRDefault="0099274C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p w14:paraId="7044DE55" w14:textId="7777777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>Sincerely,</w:t>
      </w:r>
    </w:p>
    <w:p w14:paraId="64FFD358" w14:textId="6AC1C02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 w:rsidRPr="00C77073">
        <w:rPr>
          <w:noProof/>
          <w:snapToGrid/>
        </w:rPr>
        <w:drawing>
          <wp:inline distT="0" distB="0" distL="0" distR="0" wp14:anchorId="3E2ECE49" wp14:editId="51B368A1">
            <wp:extent cx="1695450" cy="285750"/>
            <wp:effectExtent l="0" t="0" r="0" b="0"/>
            <wp:docPr id="2" name="Picture 2" descr="Description: Mike Cram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ike Cramer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BB7A0" w14:textId="7777777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>Michael M. Cramer</w:t>
      </w:r>
    </w:p>
    <w:p w14:paraId="6AA05B1A" w14:textId="7777777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>Sr. Director, Food Safety &amp; Quality Assurance</w:t>
      </w:r>
    </w:p>
    <w:p w14:paraId="6DD6EA18" w14:textId="77777777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p w14:paraId="68DF7F45" w14:textId="5F044ACD" w:rsidR="00520716" w:rsidRDefault="00520716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  <w:r>
        <w:t xml:space="preserve">CC: </w:t>
      </w:r>
      <w:r w:rsidR="006D0F30">
        <w:t>Brett Buatti,</w:t>
      </w:r>
      <w:r>
        <w:t xml:space="preserve"> Paul Taylor, Tom Foegle, </w:t>
      </w:r>
      <w:r w:rsidR="005226A2">
        <w:t xml:space="preserve">Taro Komura, </w:t>
      </w:r>
      <w:r w:rsidR="004928C4">
        <w:t>Chris Meyer, Ginger Lowe-Smith</w:t>
      </w:r>
      <w:r w:rsidR="00CD0D25">
        <w:t xml:space="preserve">, </w:t>
      </w:r>
      <w:r w:rsidR="005226A2">
        <w:t>John Gordon</w:t>
      </w:r>
      <w:r w:rsidR="004928C4">
        <w:t>, Kevin Lake</w:t>
      </w:r>
    </w:p>
    <w:p w14:paraId="1F632258" w14:textId="392955DF" w:rsidR="00D94C19" w:rsidRDefault="00D94C19" w:rsidP="00520716">
      <w:pPr>
        <w:pStyle w:val="DefaultText"/>
        <w:tabs>
          <w:tab w:val="left" w:pos="719"/>
          <w:tab w:val="left" w:pos="1440"/>
          <w:tab w:val="left" w:pos="2164"/>
          <w:tab w:val="left" w:pos="2859"/>
          <w:tab w:val="left" w:pos="3591"/>
          <w:tab w:val="left" w:pos="4323"/>
          <w:tab w:val="left" w:pos="5037"/>
          <w:tab w:val="left" w:pos="5769"/>
          <w:tab w:val="left" w:pos="6501"/>
          <w:tab w:val="left" w:pos="7196"/>
          <w:tab w:val="left" w:pos="7928"/>
          <w:tab w:val="left" w:pos="8641"/>
        </w:tabs>
      </w:pPr>
    </w:p>
    <w:sectPr w:rsidR="00D94C19" w:rsidSect="00341F8D">
      <w:headerReference w:type="default" r:id="rId8"/>
      <w:pgSz w:w="11906" w:h="16838"/>
      <w:pgMar w:top="2552" w:right="1416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7C60" w14:textId="77777777" w:rsidR="007E717E" w:rsidRDefault="007E717E" w:rsidP="00E838DE">
      <w:r>
        <w:separator/>
      </w:r>
    </w:p>
  </w:endnote>
  <w:endnote w:type="continuationSeparator" w:id="0">
    <w:p w14:paraId="13DE7080" w14:textId="77777777" w:rsidR="007E717E" w:rsidRDefault="007E717E" w:rsidP="00E8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A944" w14:textId="77777777" w:rsidR="007E717E" w:rsidRDefault="007E717E" w:rsidP="00E838DE">
      <w:r>
        <w:separator/>
      </w:r>
    </w:p>
  </w:footnote>
  <w:footnote w:type="continuationSeparator" w:id="0">
    <w:p w14:paraId="39FAA524" w14:textId="77777777" w:rsidR="007E717E" w:rsidRDefault="007E717E" w:rsidP="00E8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E419" w14:textId="77777777" w:rsidR="00FD3F0D" w:rsidRDefault="00FD3F0D" w:rsidP="00FD3F0D"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CCD7487" wp14:editId="13C3D910">
          <wp:simplePos x="0" y="0"/>
          <wp:positionH relativeFrom="column">
            <wp:posOffset>-655955</wp:posOffset>
          </wp:positionH>
          <wp:positionV relativeFrom="paragraph">
            <wp:posOffset>-45085</wp:posOffset>
          </wp:positionV>
          <wp:extent cx="1069848" cy="777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tab/>
    </w:r>
    <w:r>
      <w:tab/>
    </w:r>
  </w:p>
  <w:p w14:paraId="348405D9" w14:textId="77777777" w:rsidR="00FD3F0D" w:rsidRPr="002555B4" w:rsidRDefault="00FD3F0D" w:rsidP="00FD3F0D">
    <w:pPr>
      <w:rPr>
        <w:rFonts w:ascii="Myriad Pro" w:hAnsi="Myriad Pro"/>
      </w:rPr>
    </w:pPr>
  </w:p>
  <w:p w14:paraId="7705B185" w14:textId="754DD354" w:rsidR="00FD3F0D" w:rsidRPr="002555B4" w:rsidRDefault="0062552A" w:rsidP="00FD3F0D">
    <w:pPr>
      <w:ind w:left="840"/>
      <w:rPr>
        <w:rFonts w:ascii="Myriad Pro" w:hAnsi="Myriad Pro" w:cstheme="majorHAnsi"/>
        <w:color w:val="808080" w:themeColor="background1" w:themeShade="80"/>
        <w:sz w:val="21"/>
        <w:szCs w:val="21"/>
      </w:rPr>
    </w:pPr>
    <w:r>
      <w:rPr>
        <w:rFonts w:ascii="Myriad Pro" w:hAnsi="Myriad Pro" w:cstheme="majorHAnsi"/>
        <w:color w:val="808080" w:themeColor="background1" w:themeShade="80"/>
        <w:sz w:val="21"/>
        <w:szCs w:val="21"/>
      </w:rPr>
      <w:t xml:space="preserve"> </w:t>
    </w:r>
    <w:r w:rsidR="007F32FD">
      <w:rPr>
        <w:rFonts w:ascii="Myriad Pro" w:hAnsi="Myriad Pro" w:cstheme="majorHAnsi"/>
        <w:color w:val="808080" w:themeColor="background1" w:themeShade="80"/>
        <w:sz w:val="21"/>
        <w:szCs w:val="21"/>
      </w:rPr>
      <w:t xml:space="preserve"> </w:t>
    </w:r>
    <w:r w:rsidR="00FD3F0D" w:rsidRPr="002555B4">
      <w:rPr>
        <w:rFonts w:ascii="Myriad Pro" w:hAnsi="Myriad Pro" w:cstheme="majorHAnsi"/>
        <w:color w:val="808080" w:themeColor="background1" w:themeShade="80"/>
        <w:sz w:val="21"/>
        <w:szCs w:val="21"/>
      </w:rPr>
      <w:t>AJINOMOTO FOODS NORTH AMERICA, INC.</w:t>
    </w:r>
  </w:p>
  <w:p w14:paraId="3078432A" w14:textId="5B4647BA" w:rsidR="00FD3F0D" w:rsidRPr="002555B4" w:rsidRDefault="00FD3F0D" w:rsidP="00FD3F0D">
    <w:pPr>
      <w:rPr>
        <w:rFonts w:ascii="Myriad Pro" w:hAnsi="Myriad Pro" w:cstheme="majorHAnsi"/>
        <w:color w:val="808080" w:themeColor="background1" w:themeShade="80"/>
        <w:sz w:val="17"/>
        <w:szCs w:val="17"/>
      </w:rPr>
    </w:pPr>
    <w:r w:rsidRPr="00D73C6A">
      <w:rPr>
        <w:rFonts w:asciiTheme="majorHAnsi" w:hAnsiTheme="majorHAnsi" w:cstheme="majorHAnsi"/>
        <w:color w:val="808080" w:themeColor="background1" w:themeShade="80"/>
      </w:rPr>
      <w:tab/>
    </w:r>
    <w:r w:rsidR="0062552A">
      <w:rPr>
        <w:rFonts w:asciiTheme="majorHAnsi" w:hAnsiTheme="majorHAnsi" w:cstheme="majorHAnsi"/>
        <w:color w:val="808080" w:themeColor="background1" w:themeShade="80"/>
      </w:rPr>
      <w:t xml:space="preserve"> </w:t>
    </w:r>
    <w:r w:rsidR="007F32FD">
      <w:rPr>
        <w:rFonts w:asciiTheme="majorHAnsi" w:hAnsiTheme="majorHAnsi" w:cstheme="majorHAnsi"/>
        <w:color w:val="808080" w:themeColor="background1" w:themeShade="80"/>
      </w:rPr>
      <w:t xml:space="preserve"> </w:t>
    </w:r>
    <w:r w:rsidRPr="003D32C3">
      <w:rPr>
        <w:rFonts w:asciiTheme="majorHAnsi" w:hAnsiTheme="majorHAnsi" w:cstheme="majorHAnsi"/>
        <w:color w:val="808080" w:themeColor="background1" w:themeShade="80"/>
        <w:sz w:val="17"/>
        <w:szCs w:val="17"/>
      </w:rPr>
      <w:t xml:space="preserve">4200 East Concours Street, #100, Ontario, CA </w:t>
    </w:r>
    <w:r w:rsidRPr="002555B4">
      <w:rPr>
        <w:rFonts w:ascii="Myriad Pro" w:hAnsi="Myriad Pro" w:cstheme="majorHAnsi"/>
        <w:color w:val="808080" w:themeColor="background1" w:themeShade="80"/>
        <w:sz w:val="17"/>
        <w:szCs w:val="17"/>
      </w:rPr>
      <w:t xml:space="preserve">91764        </w:t>
    </w:r>
  </w:p>
  <w:p w14:paraId="10B561E0" w14:textId="07678526" w:rsidR="00FD3F0D" w:rsidRPr="002245B1" w:rsidRDefault="00C75265" w:rsidP="00FD3F0D">
    <w:r w:rsidRPr="002555B4">
      <w:rPr>
        <w:rFonts w:ascii="Myriad Pro" w:hAnsi="Myriad Pro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88A05" wp14:editId="6977213D">
              <wp:simplePos x="0" y="0"/>
              <wp:positionH relativeFrom="column">
                <wp:posOffset>620395</wp:posOffset>
              </wp:positionH>
              <wp:positionV relativeFrom="paragraph">
                <wp:posOffset>64135</wp:posOffset>
              </wp:positionV>
              <wp:extent cx="521017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10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137AD2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5.05pt" to="459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" strokecolor="#7f7f7f [1612]" strokeweight=".5pt">
              <v:stroke joinstyle="miter"/>
            </v:line>
          </w:pict>
        </mc:Fallback>
      </mc:AlternateContent>
    </w:r>
    <w:r w:rsidR="00FD3F0D">
      <w:t xml:space="preserve">        </w:t>
    </w:r>
    <w:r w:rsidR="0062552A">
      <w:t xml:space="preserve"> </w:t>
    </w:r>
    <w:r w:rsidR="00FD3F0D">
      <w:t xml:space="preserve">         </w:t>
    </w:r>
  </w:p>
  <w:p w14:paraId="1D32C4C7" w14:textId="2EDDA09D" w:rsidR="00880FDF" w:rsidRDefault="0088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4ECD"/>
    <w:multiLevelType w:val="hybridMultilevel"/>
    <w:tmpl w:val="B13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DE"/>
    <w:rsid w:val="000044C4"/>
    <w:rsid w:val="0002791E"/>
    <w:rsid w:val="0004518D"/>
    <w:rsid w:val="00046C6D"/>
    <w:rsid w:val="000A20A9"/>
    <w:rsid w:val="001029BC"/>
    <w:rsid w:val="0012184D"/>
    <w:rsid w:val="0012734D"/>
    <w:rsid w:val="002555B4"/>
    <w:rsid w:val="00292C3A"/>
    <w:rsid w:val="002C4D1F"/>
    <w:rsid w:val="002E6B57"/>
    <w:rsid w:val="002F04E8"/>
    <w:rsid w:val="002F7D30"/>
    <w:rsid w:val="003029BF"/>
    <w:rsid w:val="003079DD"/>
    <w:rsid w:val="00341F8D"/>
    <w:rsid w:val="003A1D0A"/>
    <w:rsid w:val="003C4391"/>
    <w:rsid w:val="003D32C3"/>
    <w:rsid w:val="0041151C"/>
    <w:rsid w:val="00413881"/>
    <w:rsid w:val="0046556B"/>
    <w:rsid w:val="004928C4"/>
    <w:rsid w:val="00506BBE"/>
    <w:rsid w:val="00520716"/>
    <w:rsid w:val="005226A2"/>
    <w:rsid w:val="005B76D6"/>
    <w:rsid w:val="005E51FA"/>
    <w:rsid w:val="0062552A"/>
    <w:rsid w:val="006302AF"/>
    <w:rsid w:val="00634CA6"/>
    <w:rsid w:val="006D0F30"/>
    <w:rsid w:val="006D52A8"/>
    <w:rsid w:val="007C75B0"/>
    <w:rsid w:val="007E717E"/>
    <w:rsid w:val="007F2310"/>
    <w:rsid w:val="007F32FD"/>
    <w:rsid w:val="00880FDF"/>
    <w:rsid w:val="0090366B"/>
    <w:rsid w:val="0091082B"/>
    <w:rsid w:val="009170AD"/>
    <w:rsid w:val="0099274C"/>
    <w:rsid w:val="009C3712"/>
    <w:rsid w:val="009D2C81"/>
    <w:rsid w:val="009F0387"/>
    <w:rsid w:val="00A04E01"/>
    <w:rsid w:val="00A76CB5"/>
    <w:rsid w:val="00AB3A96"/>
    <w:rsid w:val="00AC18E0"/>
    <w:rsid w:val="00BB2D74"/>
    <w:rsid w:val="00BB5F1C"/>
    <w:rsid w:val="00BB6E02"/>
    <w:rsid w:val="00BC59E5"/>
    <w:rsid w:val="00C04ACE"/>
    <w:rsid w:val="00C15B12"/>
    <w:rsid w:val="00C42569"/>
    <w:rsid w:val="00C63961"/>
    <w:rsid w:val="00C75265"/>
    <w:rsid w:val="00C86F65"/>
    <w:rsid w:val="00C95344"/>
    <w:rsid w:val="00CD0D25"/>
    <w:rsid w:val="00D212D0"/>
    <w:rsid w:val="00D541FA"/>
    <w:rsid w:val="00D73C6A"/>
    <w:rsid w:val="00D94C19"/>
    <w:rsid w:val="00DB5715"/>
    <w:rsid w:val="00DD1E70"/>
    <w:rsid w:val="00E12248"/>
    <w:rsid w:val="00E20E80"/>
    <w:rsid w:val="00E731AC"/>
    <w:rsid w:val="00E838DE"/>
    <w:rsid w:val="00EB2419"/>
    <w:rsid w:val="00ED1C1E"/>
    <w:rsid w:val="00EE297C"/>
    <w:rsid w:val="00F133EB"/>
    <w:rsid w:val="00F335CA"/>
    <w:rsid w:val="00F66CBC"/>
    <w:rsid w:val="00FA31B6"/>
    <w:rsid w:val="00FB10A3"/>
    <w:rsid w:val="00FD3F0D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2356BA"/>
  <w15:chartTrackingRefBased/>
  <w15:docId w15:val="{8F543B2F-7841-4EF1-B0E3-2DD5460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CB5"/>
    <w:rPr>
      <w:color w:val="595959" w:themeColor="text1" w:themeTint="A6"/>
      <w:kern w:val="2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2071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DE"/>
    <w:pPr>
      <w:widowControl w:val="0"/>
      <w:tabs>
        <w:tab w:val="center" w:pos="4252"/>
        <w:tab w:val="right" w:pos="8504"/>
      </w:tabs>
      <w:snapToGrid w:val="0"/>
      <w:jc w:val="both"/>
    </w:pPr>
    <w:rPr>
      <w:color w:val="auto"/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38DE"/>
  </w:style>
  <w:style w:type="paragraph" w:styleId="Footer">
    <w:name w:val="footer"/>
    <w:basedOn w:val="Normal"/>
    <w:link w:val="FooterChar"/>
    <w:uiPriority w:val="99"/>
    <w:unhideWhenUsed/>
    <w:rsid w:val="00E838DE"/>
    <w:pPr>
      <w:widowControl w:val="0"/>
      <w:tabs>
        <w:tab w:val="center" w:pos="4252"/>
        <w:tab w:val="right" w:pos="8504"/>
      </w:tabs>
      <w:snapToGrid w:val="0"/>
      <w:jc w:val="both"/>
    </w:pPr>
    <w:rPr>
      <w:color w:val="auto"/>
      <w:kern w:val="2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38DE"/>
  </w:style>
  <w:style w:type="paragraph" w:styleId="Date">
    <w:name w:val="Date"/>
    <w:basedOn w:val="Normal"/>
    <w:next w:val="Normal"/>
    <w:link w:val="DateChar"/>
    <w:uiPriority w:val="1"/>
    <w:qFormat/>
    <w:rsid w:val="00A76CB5"/>
    <w:pPr>
      <w:spacing w:before="1200" w:after="36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A76CB5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customStyle="1" w:styleId="a">
    <w:name w:val="受取人"/>
    <w:basedOn w:val="Normal"/>
    <w:qFormat/>
    <w:rsid w:val="00A76CB5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A76CB5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A76CB5"/>
    <w:rPr>
      <w:color w:val="595959" w:themeColor="text1" w:themeTint="A6"/>
      <w:kern w:val="20"/>
      <w:sz w:val="20"/>
      <w:szCs w:val="20"/>
    </w:rPr>
  </w:style>
  <w:style w:type="paragraph" w:customStyle="1" w:styleId="a0">
    <w:name w:val="終了"/>
    <w:basedOn w:val="Normal"/>
    <w:link w:val="a1"/>
    <w:uiPriority w:val="1"/>
    <w:unhideWhenUsed/>
    <w:qFormat/>
    <w:rsid w:val="00A76CB5"/>
    <w:pPr>
      <w:spacing w:before="480" w:after="960"/>
    </w:pPr>
  </w:style>
  <w:style w:type="character" w:customStyle="1" w:styleId="a1">
    <w:name w:val="終了文字"/>
    <w:basedOn w:val="DefaultParagraphFont"/>
    <w:link w:val="a0"/>
    <w:uiPriority w:val="1"/>
    <w:rsid w:val="00A76CB5"/>
    <w:rPr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A76CB5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A76CB5"/>
    <w:rPr>
      <w:b/>
      <w:bCs/>
      <w:color w:val="595959" w:themeColor="text1" w:themeTint="A6"/>
      <w:kern w:val="20"/>
      <w:sz w:val="20"/>
      <w:szCs w:val="20"/>
    </w:rPr>
  </w:style>
  <w:style w:type="paragraph" w:customStyle="1" w:styleId="a2">
    <w:name w:val="タイトル"/>
    <w:basedOn w:val="Normal"/>
    <w:next w:val="Normal"/>
    <w:link w:val="a3"/>
    <w:uiPriority w:val="1"/>
    <w:qFormat/>
    <w:rsid w:val="00A76CB5"/>
    <w:pPr>
      <w:spacing w:after="48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a3">
    <w:name w:val="タイトルの文字"/>
    <w:basedOn w:val="DefaultParagraphFont"/>
    <w:link w:val="a2"/>
    <w:uiPriority w:val="1"/>
    <w:rsid w:val="00A76CB5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A3"/>
    <w:rPr>
      <w:rFonts w:asciiTheme="majorHAnsi" w:eastAsiaTheme="majorEastAsia" w:hAnsiTheme="majorHAnsi" w:cstheme="majorBidi"/>
      <w:color w:val="595959" w:themeColor="text1" w:themeTint="A6"/>
      <w:kern w:val="20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046C6D"/>
    <w:pPr>
      <w:jc w:val="right"/>
    </w:pPr>
    <w:rPr>
      <w:rFonts w:ascii="MS PMincho" w:eastAsia="MS PMincho" w:hAnsi="MS PMincho"/>
      <w:color w:val="auto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046C6D"/>
    <w:rPr>
      <w:rFonts w:ascii="MS PMincho" w:eastAsia="MS PMincho" w:hAnsi="MS PMincho"/>
      <w:kern w:val="20"/>
      <w:szCs w:val="21"/>
    </w:rPr>
  </w:style>
  <w:style w:type="character" w:customStyle="1" w:styleId="Heading4Char">
    <w:name w:val="Heading 4 Char"/>
    <w:basedOn w:val="DefaultParagraphFont"/>
    <w:link w:val="Heading4"/>
    <w:rsid w:val="00520716"/>
    <w:rPr>
      <w:rFonts w:ascii="Calibri" w:eastAsia="Times New Roman" w:hAnsi="Calibri" w:cs="Times New Roman"/>
      <w:b/>
      <w:bCs/>
      <w:kern w:val="0"/>
      <w:sz w:val="28"/>
      <w:szCs w:val="28"/>
      <w:lang w:eastAsia="en-US"/>
    </w:rPr>
  </w:style>
  <w:style w:type="paragraph" w:customStyle="1" w:styleId="DefaultText">
    <w:name w:val="Default Text"/>
    <w:basedOn w:val="Normal"/>
    <w:rsid w:val="00520716"/>
    <w:rPr>
      <w:rFonts w:ascii="Times New Roman" w:eastAsia="Times New Roman" w:hAnsi="Times New Roman" w:cs="Times New Roman"/>
      <w:snapToGrid w:val="0"/>
      <w:color w:val="auto"/>
      <w:kern w:val="0"/>
      <w:sz w:val="24"/>
      <w:lang w:eastAsia="en-US"/>
    </w:rPr>
  </w:style>
  <w:style w:type="character" w:styleId="Hyperlink">
    <w:name w:val="Hyperlink"/>
    <w:semiHidden/>
    <w:rsid w:val="005207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20716"/>
    <w:pPr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20716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en-US"/>
    </w:rPr>
  </w:style>
  <w:style w:type="paragraph" w:styleId="TOC1">
    <w:name w:val="toc 1"/>
    <w:basedOn w:val="Normal"/>
    <w:next w:val="Normal"/>
    <w:autoRedefine/>
    <w:rsid w:val="00520716"/>
    <w:pPr>
      <w:jc w:val="center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80"/>
    <w:rPr>
      <w:color w:val="595959" w:themeColor="text1" w:themeTint="A6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80"/>
    <w:rPr>
      <w:b/>
      <w:bCs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Becaria, Yuka</dc:creator>
  <cp:keywords/>
  <dc:description/>
  <cp:lastModifiedBy>Lindsay Payette</cp:lastModifiedBy>
  <cp:revision>2</cp:revision>
  <cp:lastPrinted>2017-12-08T01:13:00Z</cp:lastPrinted>
  <dcterms:created xsi:type="dcterms:W3CDTF">2020-02-27T17:55:00Z</dcterms:created>
  <dcterms:modified xsi:type="dcterms:W3CDTF">2020-02-27T17:55:00Z</dcterms:modified>
  <cp:category/>
</cp:coreProperties>
</file>